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1E5A" w14:textId="77777777" w:rsidR="001A0203" w:rsidRDefault="001A0203" w:rsidP="00962DFD">
      <w:pPr>
        <w:pBdr>
          <w:bottom w:val="single" w:sz="6" w:space="1" w:color="auto"/>
        </w:pBdr>
        <w:spacing w:after="120"/>
        <w:jc w:val="center"/>
        <w:rPr>
          <w:rFonts w:ascii="Century Gothic" w:hAnsi="Century Gothic" w:cs="Times New Roman"/>
          <w:b/>
          <w:bCs/>
          <w:sz w:val="36"/>
          <w:szCs w:val="36"/>
        </w:rPr>
      </w:pPr>
      <w:r w:rsidRPr="002D5038">
        <w:rPr>
          <w:rFonts w:ascii="Century Gothic" w:hAnsi="Century Gothic" w:cs="Times New Roman"/>
          <w:b/>
          <w:bCs/>
          <w:sz w:val="36"/>
          <w:szCs w:val="36"/>
        </w:rPr>
        <w:t>David Iskander</w:t>
      </w:r>
    </w:p>
    <w:p w14:paraId="4D591532" w14:textId="6E498775" w:rsidR="001A0203" w:rsidRPr="008F25F7" w:rsidRDefault="001A0203" w:rsidP="00BE3241">
      <w:pPr>
        <w:pBdr>
          <w:bottom w:val="single" w:sz="6" w:space="1" w:color="auto"/>
        </w:pBdr>
        <w:spacing w:after="120"/>
        <w:jc w:val="center"/>
        <w:rPr>
          <w:rFonts w:ascii="Century Gothic" w:hAnsi="Century Gothic" w:cs="Times New Roman"/>
          <w:sz w:val="22"/>
          <w:szCs w:val="22"/>
        </w:rPr>
      </w:pPr>
      <w:r w:rsidRPr="008F25F7">
        <w:rPr>
          <w:rFonts w:ascii="Century Gothic" w:hAnsi="Century Gothic" w:cs="Times New Roman"/>
          <w:sz w:val="22"/>
          <w:szCs w:val="22"/>
        </w:rPr>
        <w:t>Nashville, TN</w:t>
      </w:r>
      <w:r w:rsidRPr="008F25F7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="00BE3241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r w:rsidRPr="008F25F7">
        <w:rPr>
          <w:rFonts w:ascii="Century Gothic" w:hAnsi="Century Gothic" w:cs="Times New Roman"/>
          <w:b/>
          <w:bCs/>
          <w:sz w:val="22"/>
          <w:szCs w:val="22"/>
        </w:rPr>
        <w:t>|</w:t>
      </w:r>
      <w:r w:rsidR="00BE3241">
        <w:rPr>
          <w:rFonts w:ascii="Century Gothic" w:hAnsi="Century Gothic" w:cs="Times New Roman"/>
          <w:b/>
          <w:bCs/>
          <w:sz w:val="22"/>
          <w:szCs w:val="22"/>
        </w:rPr>
        <w:t xml:space="preserve"> </w:t>
      </w:r>
      <w:hyperlink r:id="rId5" w:history="1">
        <w:r w:rsidR="00BE3241" w:rsidRPr="0014101D">
          <w:rPr>
            <w:rStyle w:val="Hyperlink"/>
            <w:rFonts w:ascii="Century Gothic" w:hAnsi="Century Gothic" w:cs="Times New Roman"/>
            <w:sz w:val="22"/>
            <w:szCs w:val="22"/>
          </w:rPr>
          <w:t>davidiskander00@gmail.com</w:t>
        </w:r>
      </w:hyperlink>
      <w:r w:rsidR="00BE3241">
        <w:rPr>
          <w:rFonts w:ascii="Century Gothic" w:hAnsi="Century Gothic" w:cs="Times New Roman"/>
          <w:sz w:val="22"/>
          <w:szCs w:val="22"/>
        </w:rPr>
        <w:t xml:space="preserve">  |  </w:t>
      </w:r>
      <w:r w:rsidRPr="008F25F7">
        <w:rPr>
          <w:rFonts w:ascii="Century Gothic" w:hAnsi="Century Gothic" w:cs="Times New Roman"/>
          <w:sz w:val="22"/>
          <w:szCs w:val="22"/>
        </w:rPr>
        <w:t>615-400-2294</w:t>
      </w:r>
    </w:p>
    <w:p w14:paraId="6D8F0956" w14:textId="77777777" w:rsidR="001A0203" w:rsidRPr="008F25F7" w:rsidRDefault="001A0203" w:rsidP="001A0203">
      <w:pPr>
        <w:pBdr>
          <w:bottom w:val="single" w:sz="6" w:space="1" w:color="auto"/>
        </w:pBdr>
        <w:rPr>
          <w:rFonts w:ascii="Century Gothic" w:hAnsi="Century Gothic" w:cs="Times New Roman"/>
          <w:b/>
          <w:bCs/>
          <w:sz w:val="28"/>
          <w:szCs w:val="28"/>
        </w:rPr>
      </w:pPr>
      <w:r w:rsidRPr="008F25F7">
        <w:rPr>
          <w:rFonts w:ascii="Century Gothic" w:hAnsi="Century Gothic" w:cs="Times New Roman"/>
          <w:b/>
          <w:bCs/>
          <w:sz w:val="28"/>
          <w:szCs w:val="28"/>
        </w:rPr>
        <w:t>Education</w:t>
      </w:r>
    </w:p>
    <w:p w14:paraId="236610D8" w14:textId="77777777" w:rsidR="001A0203" w:rsidRPr="008F25F7" w:rsidRDefault="001A0203" w:rsidP="001A0203">
      <w:pPr>
        <w:rPr>
          <w:rFonts w:ascii="Century Gothic" w:hAnsi="Century Gothic" w:cs="Times New Roman"/>
          <w:b/>
          <w:bCs/>
        </w:rPr>
      </w:pPr>
      <w:r w:rsidRPr="008F25F7">
        <w:rPr>
          <w:rFonts w:ascii="Century Gothic" w:hAnsi="Century Gothic" w:cs="Times New Roman"/>
          <w:b/>
          <w:bCs/>
        </w:rPr>
        <w:t xml:space="preserve">Lipscomb University                                                                      </w:t>
      </w:r>
      <w:r>
        <w:rPr>
          <w:rFonts w:ascii="Century Gothic" w:hAnsi="Century Gothic" w:cs="Times New Roman"/>
          <w:b/>
          <w:bCs/>
        </w:rPr>
        <w:t xml:space="preserve">                          </w:t>
      </w:r>
      <w:r w:rsidRPr="008F25F7">
        <w:rPr>
          <w:rFonts w:ascii="Century Gothic" w:hAnsi="Century Gothic" w:cs="Times New Roman"/>
          <w:b/>
          <w:bCs/>
        </w:rPr>
        <w:t>Nashville, TN</w:t>
      </w:r>
    </w:p>
    <w:p w14:paraId="1DA0F7D3" w14:textId="77777777" w:rsidR="001A0203" w:rsidRPr="008F25F7" w:rsidRDefault="001A0203" w:rsidP="001A0203">
      <w:pPr>
        <w:rPr>
          <w:rFonts w:ascii="Century Gothic" w:hAnsi="Century Gothic" w:cs="Times New Roman"/>
          <w:b/>
          <w:bCs/>
        </w:rPr>
      </w:pPr>
      <w:r w:rsidRPr="008F25F7">
        <w:rPr>
          <w:rFonts w:ascii="Century Gothic" w:hAnsi="Century Gothic" w:cs="Times New Roman"/>
          <w:b/>
          <w:bCs/>
        </w:rPr>
        <w:t xml:space="preserve">Master of Business Administration                                            </w:t>
      </w:r>
      <w:r>
        <w:rPr>
          <w:rFonts w:ascii="Century Gothic" w:hAnsi="Century Gothic" w:cs="Times New Roman"/>
          <w:b/>
          <w:bCs/>
        </w:rPr>
        <w:t xml:space="preserve">                       </w:t>
      </w:r>
      <w:r w:rsidRPr="008F25F7">
        <w:rPr>
          <w:rFonts w:ascii="Century Gothic" w:hAnsi="Century Gothic" w:cs="Times New Roman"/>
          <w:b/>
          <w:bCs/>
        </w:rPr>
        <w:t>December 2024</w:t>
      </w:r>
    </w:p>
    <w:p w14:paraId="43502CD3" w14:textId="77777777" w:rsidR="001A0203" w:rsidRPr="008F25F7" w:rsidRDefault="001A0203" w:rsidP="001A0203">
      <w:pPr>
        <w:rPr>
          <w:rFonts w:ascii="Century Gothic" w:hAnsi="Century Gothic" w:cs="Times New Roman"/>
        </w:rPr>
      </w:pPr>
    </w:p>
    <w:p w14:paraId="75D465F4" w14:textId="77777777" w:rsidR="001A0203" w:rsidRPr="008F25F7" w:rsidRDefault="001A0203" w:rsidP="001A0203">
      <w:pPr>
        <w:rPr>
          <w:rFonts w:ascii="Century Gothic" w:hAnsi="Century Gothic" w:cs="Times New Roman"/>
          <w:b/>
          <w:bCs/>
        </w:rPr>
      </w:pPr>
      <w:r w:rsidRPr="008F25F7">
        <w:rPr>
          <w:rFonts w:ascii="Century Gothic" w:hAnsi="Century Gothic" w:cs="Times New Roman"/>
          <w:b/>
          <w:bCs/>
        </w:rPr>
        <w:t>Bachelor of Art</w:t>
      </w:r>
      <w:r>
        <w:rPr>
          <w:rFonts w:ascii="Century Gothic" w:hAnsi="Century Gothic" w:cs="Times New Roman"/>
          <w:b/>
          <w:bCs/>
        </w:rPr>
        <w:t>s</w:t>
      </w:r>
      <w:r w:rsidRPr="008F25F7">
        <w:rPr>
          <w:rFonts w:ascii="Century Gothic" w:hAnsi="Century Gothic" w:cs="Times New Roman"/>
          <w:b/>
          <w:bCs/>
        </w:rPr>
        <w:t xml:space="preserve">                                                                      </w:t>
      </w:r>
      <w:r>
        <w:rPr>
          <w:rFonts w:ascii="Century Gothic" w:hAnsi="Century Gothic" w:cs="Times New Roman"/>
          <w:b/>
          <w:bCs/>
        </w:rPr>
        <w:t xml:space="preserve">                                </w:t>
      </w:r>
      <w:r w:rsidRPr="008F25F7">
        <w:rPr>
          <w:rFonts w:ascii="Century Gothic" w:hAnsi="Century Gothic" w:cs="Times New Roman"/>
          <w:b/>
          <w:bCs/>
        </w:rPr>
        <w:t xml:space="preserve">  August 2022</w:t>
      </w:r>
    </w:p>
    <w:p w14:paraId="70583088" w14:textId="77777777" w:rsidR="001A0203" w:rsidRPr="008F25F7" w:rsidRDefault="001A0203" w:rsidP="001A0203">
      <w:pPr>
        <w:rPr>
          <w:rFonts w:ascii="Century Gothic" w:hAnsi="Century Gothic" w:cs="Times New Roman"/>
        </w:rPr>
      </w:pPr>
      <w:r w:rsidRPr="008F25F7">
        <w:rPr>
          <w:rFonts w:ascii="Century Gothic" w:hAnsi="Century Gothic" w:cs="Times New Roman"/>
        </w:rPr>
        <w:t xml:space="preserve">Major: Political Science                                                               </w:t>
      </w:r>
      <w:r>
        <w:rPr>
          <w:rFonts w:ascii="Century Gothic" w:hAnsi="Century Gothic" w:cs="Times New Roman"/>
        </w:rPr>
        <w:t xml:space="preserve">                                </w:t>
      </w:r>
      <w:r w:rsidRPr="008F25F7">
        <w:rPr>
          <w:rFonts w:ascii="Century Gothic" w:hAnsi="Century Gothic" w:cs="Times New Roman"/>
        </w:rPr>
        <w:t xml:space="preserve"> GPA: 3.23</w:t>
      </w:r>
    </w:p>
    <w:p w14:paraId="024ACB05" w14:textId="77777777" w:rsidR="001A0203" w:rsidRPr="008F25F7" w:rsidRDefault="001A0203" w:rsidP="001A0203">
      <w:pPr>
        <w:rPr>
          <w:rFonts w:ascii="Century Gothic" w:hAnsi="Century Gothic" w:cs="Times New Roman"/>
        </w:rPr>
      </w:pPr>
      <w:r w:rsidRPr="008F25F7">
        <w:rPr>
          <w:rFonts w:ascii="Century Gothic" w:hAnsi="Century Gothic" w:cs="Times New Roman"/>
        </w:rPr>
        <w:t>Involvement: Pi Sigma Alpha Honor Society, Orthodox Christian Campus Ministries</w:t>
      </w:r>
    </w:p>
    <w:p w14:paraId="0A5B2ACE" w14:textId="77777777" w:rsidR="001A0203" w:rsidRPr="008F25F7" w:rsidRDefault="001A0203" w:rsidP="001A0203">
      <w:pPr>
        <w:pStyle w:val="ListParagraph"/>
        <w:rPr>
          <w:rFonts w:ascii="Century Gothic" w:hAnsi="Century Gothic" w:cs="Times New Roman"/>
        </w:rPr>
      </w:pPr>
    </w:p>
    <w:p w14:paraId="6685C5DA" w14:textId="77777777" w:rsidR="001A0203" w:rsidRPr="008F25F7" w:rsidRDefault="001A0203" w:rsidP="001A0203">
      <w:pPr>
        <w:pBdr>
          <w:bottom w:val="single" w:sz="6" w:space="1" w:color="auto"/>
        </w:pBdr>
        <w:rPr>
          <w:rFonts w:ascii="Century Gothic" w:hAnsi="Century Gothic" w:cs="Times New Roman"/>
          <w:b/>
          <w:bCs/>
          <w:sz w:val="28"/>
          <w:szCs w:val="28"/>
        </w:rPr>
      </w:pPr>
      <w:r w:rsidRPr="008F25F7">
        <w:rPr>
          <w:rFonts w:ascii="Century Gothic" w:hAnsi="Century Gothic" w:cs="Times New Roman"/>
          <w:b/>
          <w:bCs/>
          <w:sz w:val="28"/>
          <w:szCs w:val="28"/>
        </w:rPr>
        <w:t>Experience</w:t>
      </w:r>
    </w:p>
    <w:p w14:paraId="350422B0" w14:textId="77777777" w:rsidR="001A0203" w:rsidRPr="008F25F7" w:rsidRDefault="001A0203" w:rsidP="001A0203">
      <w:pPr>
        <w:rPr>
          <w:rFonts w:ascii="Century Gothic" w:hAnsi="Century Gothic" w:cs="Times New Roman"/>
          <w:b/>
          <w:bCs/>
        </w:rPr>
      </w:pPr>
      <w:r w:rsidRPr="008F25F7">
        <w:rPr>
          <w:rFonts w:ascii="Century Gothic" w:hAnsi="Century Gothic" w:cs="Times New Roman"/>
          <w:b/>
          <w:bCs/>
        </w:rPr>
        <w:t xml:space="preserve">Lipscomb University                                                                       </w:t>
      </w:r>
      <w:r>
        <w:rPr>
          <w:rFonts w:ascii="Century Gothic" w:hAnsi="Century Gothic" w:cs="Times New Roman"/>
          <w:b/>
          <w:bCs/>
        </w:rPr>
        <w:t xml:space="preserve">    </w:t>
      </w:r>
      <w:r w:rsidRPr="008F25F7">
        <w:rPr>
          <w:rFonts w:ascii="Century Gothic" w:hAnsi="Century Gothic" w:cs="Times New Roman"/>
          <w:b/>
          <w:bCs/>
        </w:rPr>
        <w:t xml:space="preserve"> </w:t>
      </w:r>
      <w:r>
        <w:rPr>
          <w:rFonts w:ascii="Century Gothic" w:hAnsi="Century Gothic" w:cs="Times New Roman"/>
          <w:b/>
          <w:bCs/>
        </w:rPr>
        <w:t xml:space="preserve">                    </w:t>
      </w:r>
      <w:r w:rsidRPr="008F25F7">
        <w:rPr>
          <w:rFonts w:ascii="Century Gothic" w:hAnsi="Century Gothic" w:cs="Times New Roman"/>
          <w:b/>
          <w:bCs/>
        </w:rPr>
        <w:t>Nashville, TN</w:t>
      </w:r>
    </w:p>
    <w:p w14:paraId="7AB39712" w14:textId="77777777" w:rsidR="001A0203" w:rsidRPr="008F25F7" w:rsidRDefault="001A0203" w:rsidP="001A0203">
      <w:pPr>
        <w:rPr>
          <w:rFonts w:ascii="Century Gothic" w:hAnsi="Century Gothic" w:cs="Times New Roman"/>
          <w:b/>
          <w:bCs/>
        </w:rPr>
      </w:pPr>
      <w:r w:rsidRPr="008F25F7">
        <w:rPr>
          <w:rFonts w:ascii="Century Gothic" w:hAnsi="Century Gothic" w:cs="Times New Roman"/>
          <w:b/>
          <w:bCs/>
        </w:rPr>
        <w:t xml:space="preserve">Global Learning Program Manager                             </w:t>
      </w:r>
      <w:r>
        <w:rPr>
          <w:rFonts w:ascii="Century Gothic" w:hAnsi="Century Gothic" w:cs="Times New Roman"/>
          <w:b/>
          <w:bCs/>
        </w:rPr>
        <w:t xml:space="preserve">                   </w:t>
      </w:r>
      <w:r w:rsidRPr="008F25F7">
        <w:rPr>
          <w:rFonts w:ascii="Century Gothic" w:hAnsi="Century Gothic" w:cs="Times New Roman"/>
          <w:b/>
          <w:bCs/>
        </w:rPr>
        <w:t xml:space="preserve">January 2023 </w:t>
      </w: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>–</w:t>
      </w:r>
      <w:r w:rsidRPr="008F25F7">
        <w:rPr>
          <w:rFonts w:ascii="Century Gothic" w:hAnsi="Century Gothic" w:cs="Times New Roman"/>
          <w:b/>
          <w:bCs/>
        </w:rPr>
        <w:t xml:space="preserve"> </w:t>
      </w:r>
      <w:r>
        <w:rPr>
          <w:rFonts w:ascii="Century Gothic" w:hAnsi="Century Gothic" w:cs="Times New Roman"/>
          <w:b/>
          <w:bCs/>
        </w:rPr>
        <w:t>May 2024</w:t>
      </w:r>
    </w:p>
    <w:p w14:paraId="56B78546" w14:textId="0B36C917" w:rsidR="001A0203" w:rsidRPr="008F25F7" w:rsidRDefault="001A0203" w:rsidP="001A0203">
      <w:pPr>
        <w:pStyle w:val="p"/>
        <w:numPr>
          <w:ilvl w:val="0"/>
          <w:numId w:val="1"/>
        </w:numPr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Assessed and identified opportunities 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>to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increase 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>the number of interested students, presented a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plan, 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and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executed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>/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modified 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>the plan, which led to an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over 100% increase.</w:t>
      </w:r>
    </w:p>
    <w:p w14:paraId="5980B275" w14:textId="36150DD5" w:rsidR="001A0203" w:rsidRDefault="001A0203" w:rsidP="001A0203">
      <w:pPr>
        <w:pStyle w:val="p"/>
        <w:numPr>
          <w:ilvl w:val="0"/>
          <w:numId w:val="1"/>
        </w:numPr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Communicate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d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in writing and verbally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>,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leading to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increase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d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satisfaction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among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administration, students, parents, staff, faculty, and location site directors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.</w:t>
      </w:r>
    </w:p>
    <w:p w14:paraId="394B1F27" w14:textId="77777777" w:rsidR="001A0203" w:rsidRPr="008F25F7" w:rsidRDefault="001A0203" w:rsidP="001A0203">
      <w:pPr>
        <w:pStyle w:val="p"/>
        <w:numPr>
          <w:ilvl w:val="0"/>
          <w:numId w:val="1"/>
        </w:numPr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Coordinate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d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f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aculty and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s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taff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expenses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, meal plans, stipends,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and 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course lists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.</w:t>
      </w:r>
    </w:p>
    <w:p w14:paraId="11F6DD2F" w14:textId="127ED6D4" w:rsidR="001A0203" w:rsidRPr="008F25F7" w:rsidRDefault="001A0203" w:rsidP="001A0203">
      <w:pPr>
        <w:pStyle w:val="p"/>
        <w:numPr>
          <w:ilvl w:val="0"/>
          <w:numId w:val="1"/>
        </w:numPr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Assist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ed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with planning and presenting for pre-departure student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>/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faculty orientation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and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other logistical and administrative tasks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before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departure.</w:t>
      </w:r>
    </w:p>
    <w:p w14:paraId="46900886" w14:textId="77777777" w:rsidR="001A0203" w:rsidRPr="008F25F7" w:rsidRDefault="001A0203" w:rsidP="001A0203">
      <w:pPr>
        <w:pStyle w:val="p"/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</w:p>
    <w:p w14:paraId="1EA3DC37" w14:textId="77777777" w:rsidR="001A0203" w:rsidRPr="008F25F7" w:rsidRDefault="001A0203" w:rsidP="001A0203">
      <w:pPr>
        <w:pStyle w:val="p"/>
        <w:spacing w:after="400"/>
        <w:contextualSpacing/>
        <w:rPr>
          <w:rFonts w:ascii="Century Gothic" w:eastAsia="Palatino Linotype" w:hAnsi="Century Gothic" w:cs="Palatino Linotype"/>
          <w:b/>
          <w:bCs/>
          <w:color w:val="000000" w:themeColor="text1"/>
        </w:rPr>
      </w:pP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Tracking Solutions Electric Monitoring                        </w:t>
      </w:r>
      <w:r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                                   </w:t>
      </w: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>Murfreesboro, TN</w:t>
      </w:r>
    </w:p>
    <w:p w14:paraId="0F43F42A" w14:textId="77777777" w:rsidR="001A0203" w:rsidRPr="008F25F7" w:rsidRDefault="001A0203" w:rsidP="001A0203">
      <w:pPr>
        <w:pStyle w:val="p"/>
        <w:spacing w:after="400"/>
        <w:contextualSpacing/>
        <w:rPr>
          <w:rFonts w:ascii="Century Gothic" w:eastAsia="Palatino Linotype" w:hAnsi="Century Gothic" w:cs="Palatino Linotype"/>
          <w:b/>
          <w:bCs/>
          <w:color w:val="000000" w:themeColor="text1"/>
        </w:rPr>
      </w:pP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Government Contractor                           </w:t>
      </w:r>
      <w:r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                                   </w:t>
      </w: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>June 2020 – December 2022</w:t>
      </w:r>
    </w:p>
    <w:p w14:paraId="3CFA9BFE" w14:textId="2E27ECCD" w:rsidR="001A0203" w:rsidRPr="008F25F7" w:rsidRDefault="001A0203" w:rsidP="001A0203">
      <w:pPr>
        <w:pStyle w:val="p"/>
        <w:numPr>
          <w:ilvl w:val="0"/>
          <w:numId w:val="3"/>
        </w:numPr>
        <w:spacing w:after="400"/>
        <w:contextualSpacing/>
        <w:rPr>
          <w:rStyle w:val="span"/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Install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ed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 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t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racking 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d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evices and communicat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ed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 with M</w:t>
      </w:r>
      <w:r w:rsidR="00962DFD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etro 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N</w:t>
      </w:r>
      <w:r w:rsidR="00962DFD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ashville 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P</w:t>
      </w:r>
      <w:r w:rsidR="00962DFD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olice 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D</w:t>
      </w:r>
      <w:r w:rsidR="00962DFD">
        <w:rPr>
          <w:rStyle w:val="span"/>
          <w:rFonts w:ascii="Century Gothic" w:eastAsia="Palatino Linotype" w:hAnsi="Century Gothic" w:cs="Palatino Linotype"/>
          <w:color w:val="000000" w:themeColor="text1"/>
        </w:rPr>
        <w:t>epartment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, 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b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ail 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b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onders, and 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i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nmates.</w:t>
      </w:r>
    </w:p>
    <w:p w14:paraId="753F239B" w14:textId="60C084F6" w:rsidR="001A0203" w:rsidRPr="008F25F7" w:rsidRDefault="001A0203" w:rsidP="001A0203">
      <w:pPr>
        <w:pStyle w:val="p"/>
        <w:numPr>
          <w:ilvl w:val="0"/>
          <w:numId w:val="3"/>
        </w:numPr>
        <w:spacing w:after="400"/>
        <w:contextualSpacing/>
        <w:rPr>
          <w:rStyle w:val="span"/>
          <w:rFonts w:ascii="Century Gothic" w:eastAsia="Palatino Linotype" w:hAnsi="Century Gothic" w:cs="Palatino Linotype"/>
          <w:color w:val="000000" w:themeColor="text1"/>
        </w:rPr>
      </w:pP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Completed a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dministrative 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w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ork</w:t>
      </w:r>
      <w:r w:rsidR="00962DFD">
        <w:rPr>
          <w:rStyle w:val="span"/>
          <w:rFonts w:ascii="Century Gothic" w:eastAsia="Palatino Linotype" w:hAnsi="Century Gothic" w:cs="Palatino Linotype"/>
          <w:color w:val="000000" w:themeColor="text1"/>
        </w:rPr>
        <w:t>,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 including creating and filing paperwork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 and 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taking payments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.</w:t>
      </w:r>
    </w:p>
    <w:p w14:paraId="1245E454" w14:textId="77777777" w:rsidR="001A0203" w:rsidRDefault="001A0203" w:rsidP="001A0203">
      <w:pPr>
        <w:pStyle w:val="p"/>
        <w:spacing w:after="400"/>
        <w:contextualSpacing/>
        <w:rPr>
          <w:rFonts w:ascii="Century Gothic" w:eastAsia="Palatino Linotype" w:hAnsi="Century Gothic" w:cs="Palatino Linotype"/>
          <w:b/>
          <w:bCs/>
          <w:color w:val="000000" w:themeColor="text1"/>
        </w:rPr>
      </w:pPr>
    </w:p>
    <w:p w14:paraId="1E55171A" w14:textId="77777777" w:rsidR="001A0203" w:rsidRDefault="001A0203" w:rsidP="001A0203">
      <w:pPr>
        <w:pStyle w:val="p"/>
        <w:spacing w:after="400"/>
        <w:contextualSpacing/>
        <w:rPr>
          <w:rFonts w:ascii="Century Gothic" w:eastAsia="Palatino Linotype" w:hAnsi="Century Gothic" w:cs="Palatino Linotype"/>
          <w:b/>
          <w:bCs/>
          <w:color w:val="000000" w:themeColor="text1"/>
        </w:rPr>
      </w:pP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Viable Inc.                                                                            </w:t>
      </w:r>
      <w:r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                                </w:t>
      </w: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>Brentwood, TN</w:t>
      </w:r>
    </w:p>
    <w:p w14:paraId="4163F6D8" w14:textId="77777777" w:rsidR="001A0203" w:rsidRPr="008F25F7" w:rsidRDefault="001A0203" w:rsidP="001A0203">
      <w:pPr>
        <w:pStyle w:val="p"/>
        <w:spacing w:after="400"/>
        <w:contextualSpacing/>
        <w:rPr>
          <w:rFonts w:ascii="Century Gothic" w:eastAsia="Palatino Linotype" w:hAnsi="Century Gothic" w:cs="Palatino Linotype"/>
          <w:b/>
          <w:bCs/>
          <w:color w:val="000000" w:themeColor="text1"/>
        </w:rPr>
      </w:pP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Intern                                               </w:t>
      </w:r>
      <w:r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                                    </w:t>
      </w: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September 2021 – December 2021 </w:t>
      </w:r>
    </w:p>
    <w:p w14:paraId="3301915D" w14:textId="77777777" w:rsidR="001A0203" w:rsidRPr="008F25F7" w:rsidRDefault="001A0203" w:rsidP="001A0203">
      <w:pPr>
        <w:pStyle w:val="p"/>
        <w:numPr>
          <w:ilvl w:val="0"/>
          <w:numId w:val="2"/>
        </w:numPr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Identified and assessed methods to find leads, which led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to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an increase in the number of volunteers committed to 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combat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ting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h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uman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t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rafficking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.</w:t>
      </w:r>
    </w:p>
    <w:p w14:paraId="5E326EE8" w14:textId="77777777" w:rsidR="001A0203" w:rsidRPr="008F25F7" w:rsidRDefault="001A0203" w:rsidP="001A0203">
      <w:pPr>
        <w:pStyle w:val="p"/>
        <w:numPr>
          <w:ilvl w:val="0"/>
          <w:numId w:val="2"/>
        </w:numPr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Updated and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c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ommunicated with other interns and leads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.</w:t>
      </w:r>
    </w:p>
    <w:p w14:paraId="4FD5971E" w14:textId="48657ECB" w:rsidR="001A0203" w:rsidRPr="008F25F7" w:rsidRDefault="001A0203" w:rsidP="001A0203">
      <w:pPr>
        <w:pStyle w:val="p"/>
        <w:numPr>
          <w:ilvl w:val="0"/>
          <w:numId w:val="2"/>
        </w:numPr>
        <w:spacing w:after="400"/>
        <w:contextualSpacing/>
        <w:rPr>
          <w:rStyle w:val="left-box"/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Sent surveys to leads to </w:t>
      </w:r>
      <w:r w:rsidR="00962DFD">
        <w:rPr>
          <w:rStyle w:val="left-box"/>
          <w:rFonts w:ascii="Century Gothic" w:eastAsia="Palatino Linotype" w:hAnsi="Century Gothic" w:cs="Palatino Linotype"/>
          <w:color w:val="000000" w:themeColor="text1"/>
        </w:rPr>
        <w:t>determine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how to better help combat human trafficking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.</w:t>
      </w:r>
    </w:p>
    <w:p w14:paraId="0C0247D8" w14:textId="0A068F53" w:rsidR="001A0203" w:rsidRPr="00962DFD" w:rsidRDefault="001A0203" w:rsidP="001A0203">
      <w:pPr>
        <w:pStyle w:val="p"/>
        <w:numPr>
          <w:ilvl w:val="0"/>
          <w:numId w:val="2"/>
        </w:numPr>
        <w:spacing w:after="400"/>
        <w:contextualSpacing/>
        <w:rPr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>Analyz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ed</w:t>
      </w:r>
      <w:r w:rsidRPr="008F25F7">
        <w:rPr>
          <w:rStyle w:val="left-box"/>
          <w:rFonts w:ascii="Century Gothic" w:eastAsia="Palatino Linotype" w:hAnsi="Century Gothic" w:cs="Palatino Linotype"/>
          <w:color w:val="000000" w:themeColor="text1"/>
        </w:rPr>
        <w:t xml:space="preserve"> data provided and data </w:t>
      </w:r>
      <w:r>
        <w:rPr>
          <w:rStyle w:val="left-box"/>
          <w:rFonts w:ascii="Century Gothic" w:eastAsia="Palatino Linotype" w:hAnsi="Century Gothic" w:cs="Palatino Linotype"/>
          <w:color w:val="000000" w:themeColor="text1"/>
        </w:rPr>
        <w:t>collected using Excel.</w:t>
      </w:r>
    </w:p>
    <w:p w14:paraId="4E8AE051" w14:textId="77777777" w:rsidR="001A0203" w:rsidRPr="00B37F7D" w:rsidRDefault="001A0203" w:rsidP="001A0203">
      <w:pPr>
        <w:pBdr>
          <w:bottom w:val="single" w:sz="6" w:space="1" w:color="auto"/>
        </w:pBdr>
        <w:rPr>
          <w:rFonts w:ascii="Century Gothic" w:hAnsi="Century Gothic" w:cs="Times New Roman"/>
          <w:b/>
          <w:bCs/>
          <w:sz w:val="28"/>
          <w:szCs w:val="28"/>
        </w:rPr>
      </w:pPr>
      <w:r>
        <w:rPr>
          <w:rFonts w:ascii="Century Gothic" w:hAnsi="Century Gothic" w:cs="Times New Roman"/>
          <w:b/>
          <w:bCs/>
          <w:sz w:val="28"/>
          <w:szCs w:val="28"/>
        </w:rPr>
        <w:t>Leadership &amp; Involvement</w:t>
      </w:r>
    </w:p>
    <w:p w14:paraId="40CC5BC4" w14:textId="77777777" w:rsidR="001A0203" w:rsidRDefault="001A0203" w:rsidP="001A0203">
      <w:pPr>
        <w:pStyle w:val="p"/>
        <w:spacing w:after="400"/>
        <w:contextualSpacing/>
        <w:rPr>
          <w:rFonts w:ascii="Century Gothic" w:eastAsia="Palatino Linotype" w:hAnsi="Century Gothic" w:cs="Palatino Linotype"/>
          <w:b/>
          <w:bCs/>
          <w:color w:val="000000" w:themeColor="text1"/>
        </w:rPr>
      </w:pPr>
      <w:r w:rsidRPr="00334135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Orthodox Christian Campus Ministries                                       </w:t>
      </w:r>
      <w:r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           </w:t>
      </w:r>
      <w:r w:rsidRPr="00334135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August 2019 </w:t>
      </w:r>
      <w:r w:rsidRPr="008F25F7">
        <w:rPr>
          <w:rFonts w:ascii="Century Gothic" w:eastAsia="Palatino Linotype" w:hAnsi="Century Gothic" w:cs="Palatino Linotype"/>
          <w:b/>
          <w:bCs/>
          <w:color w:val="000000" w:themeColor="text1"/>
        </w:rPr>
        <w:t>–</w:t>
      </w:r>
      <w:r w:rsidRPr="00334135">
        <w:rPr>
          <w:rFonts w:ascii="Century Gothic" w:eastAsia="Palatino Linotype" w:hAnsi="Century Gothic" w:cs="Palatino Linotype"/>
          <w:b/>
          <w:bCs/>
          <w:color w:val="000000" w:themeColor="text1"/>
        </w:rPr>
        <w:t xml:space="preserve"> Present</w:t>
      </w:r>
    </w:p>
    <w:p w14:paraId="7AE94DF5" w14:textId="16E29277" w:rsidR="001A0203" w:rsidRDefault="001A0203" w:rsidP="001A0203">
      <w:pPr>
        <w:pStyle w:val="p"/>
        <w:numPr>
          <w:ilvl w:val="0"/>
          <w:numId w:val="4"/>
        </w:numPr>
        <w:spacing w:after="400"/>
        <w:ind w:left="720"/>
        <w:contextualSpacing/>
        <w:rPr>
          <w:rStyle w:val="span"/>
          <w:rFonts w:ascii="Century Gothic" w:eastAsia="Palatino Linotype" w:hAnsi="Century Gothic" w:cs="Palatino Linotype"/>
          <w:color w:val="000000" w:themeColor="text1"/>
        </w:rPr>
      </w:pP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Increased </w:t>
      </w:r>
      <w:r w:rsidR="00BF53FA">
        <w:rPr>
          <w:rStyle w:val="span"/>
          <w:rFonts w:ascii="Century Gothic" w:eastAsia="Palatino Linotype" w:hAnsi="Century Gothic" w:cs="Palatino Linotype"/>
          <w:color w:val="000000" w:themeColor="text1"/>
        </w:rPr>
        <w:t>the o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rganization’s participants and finances, dealing with university protocol, planning events, inviting guests, advising President, and </w:t>
      </w:r>
      <w:r w:rsidR="00962DFD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handling </w:t>
      </w:r>
      <w:r w:rsidRPr="008F25F7">
        <w:rPr>
          <w:rStyle w:val="span"/>
          <w:rFonts w:ascii="Century Gothic" w:eastAsia="Palatino Linotype" w:hAnsi="Century Gothic" w:cs="Palatino Linotype"/>
          <w:color w:val="000000" w:themeColor="text1"/>
        </w:rPr>
        <w:t>administrative work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.</w:t>
      </w:r>
    </w:p>
    <w:p w14:paraId="6360B573" w14:textId="3363664B" w:rsidR="001A0203" w:rsidRPr="00334135" w:rsidRDefault="001A0203" w:rsidP="001A0203">
      <w:pPr>
        <w:pStyle w:val="p"/>
        <w:numPr>
          <w:ilvl w:val="0"/>
          <w:numId w:val="4"/>
        </w:numPr>
        <w:spacing w:after="400"/>
        <w:ind w:left="720"/>
        <w:contextualSpacing/>
        <w:rPr>
          <w:rFonts w:ascii="Century Gothic" w:eastAsia="Palatino Linotype" w:hAnsi="Century Gothic" w:cs="Palatino Linotype"/>
          <w:color w:val="000000" w:themeColor="text1"/>
        </w:rPr>
      </w:pP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Served in various leadership roles, including</w:t>
      </w:r>
      <w:r w:rsidR="00962DFD"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 Staff Advisor (January 2023 – Present), Vice President (June 2021 – May 2022),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 xml:space="preserve"> and </w:t>
      </w:r>
      <w:r w:rsidRPr="00334135">
        <w:rPr>
          <w:rStyle w:val="span"/>
          <w:rFonts w:ascii="Century Gothic" w:eastAsia="Palatino Linotype" w:hAnsi="Century Gothic" w:cs="Palatino Linotype"/>
          <w:color w:val="000000" w:themeColor="text1"/>
        </w:rPr>
        <w:t>Public Relations (June 2020 – May 2021)</w:t>
      </w:r>
      <w:r>
        <w:rPr>
          <w:rStyle w:val="span"/>
          <w:rFonts w:ascii="Century Gothic" w:eastAsia="Palatino Linotype" w:hAnsi="Century Gothic" w:cs="Palatino Linotype"/>
          <w:color w:val="000000" w:themeColor="text1"/>
        </w:rPr>
        <w:t>.</w:t>
      </w:r>
    </w:p>
    <w:sectPr w:rsidR="001A0203" w:rsidRPr="00334135" w:rsidSect="00962DF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24A52"/>
    <w:multiLevelType w:val="hybridMultilevel"/>
    <w:tmpl w:val="C702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1331"/>
    <w:multiLevelType w:val="hybridMultilevel"/>
    <w:tmpl w:val="D294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64BB"/>
    <w:multiLevelType w:val="hybridMultilevel"/>
    <w:tmpl w:val="604E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A6A2A"/>
    <w:multiLevelType w:val="hybridMultilevel"/>
    <w:tmpl w:val="29121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9826429">
    <w:abstractNumId w:val="0"/>
  </w:num>
  <w:num w:numId="2" w16cid:durableId="2115005859">
    <w:abstractNumId w:val="1"/>
  </w:num>
  <w:num w:numId="3" w16cid:durableId="766080583">
    <w:abstractNumId w:val="2"/>
  </w:num>
  <w:num w:numId="4" w16cid:durableId="200435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03"/>
    <w:rsid w:val="000E1F32"/>
    <w:rsid w:val="001A0203"/>
    <w:rsid w:val="002D291E"/>
    <w:rsid w:val="00962DFD"/>
    <w:rsid w:val="00976F6C"/>
    <w:rsid w:val="00BE3241"/>
    <w:rsid w:val="00BF53FA"/>
    <w:rsid w:val="00D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0B101"/>
  <w15:chartTrackingRefBased/>
  <w15:docId w15:val="{2789BDEF-C76C-AA45-B015-C669FF72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03"/>
    <w:pPr>
      <w:ind w:left="720"/>
      <w:contextualSpacing/>
    </w:pPr>
  </w:style>
  <w:style w:type="character" w:customStyle="1" w:styleId="left-box">
    <w:name w:val="left-box"/>
    <w:basedOn w:val="DefaultParagraphFont"/>
    <w:rsid w:val="001A0203"/>
  </w:style>
  <w:style w:type="paragraph" w:customStyle="1" w:styleId="p">
    <w:name w:val="p"/>
    <w:basedOn w:val="Normal"/>
    <w:rsid w:val="001A0203"/>
    <w:rPr>
      <w:rFonts w:ascii="Times New Roman" w:eastAsia="Times New Roman" w:hAnsi="Times New Roman" w:cs="Times New Roman"/>
    </w:rPr>
  </w:style>
  <w:style w:type="character" w:customStyle="1" w:styleId="span">
    <w:name w:val="span"/>
    <w:basedOn w:val="DefaultParagraphFont"/>
    <w:rsid w:val="001A0203"/>
    <w:rPr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BE3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iskander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Iskander, David (daiskander)</dc:creator>
  <cp:keywords/>
  <dc:description/>
  <cp:lastModifiedBy>Sager, Suzanne (smsager)</cp:lastModifiedBy>
  <cp:revision>6</cp:revision>
  <cp:lastPrinted>2024-06-10T19:45:00Z</cp:lastPrinted>
  <dcterms:created xsi:type="dcterms:W3CDTF">2024-06-10T19:41:00Z</dcterms:created>
  <dcterms:modified xsi:type="dcterms:W3CDTF">2024-06-10T19:53:00Z</dcterms:modified>
</cp:coreProperties>
</file>